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line="300" w:lineRule="auto"/>
        <w:jc w:val="center"/>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VŠEOBECNÉ OBCHODNÍ PODMÍNKY PRO E-SHOP</w:t>
      </w:r>
      <w:r w:rsidDel="00000000" w:rsidR="00000000" w:rsidRPr="00000000">
        <w:rPr>
          <w:rFonts w:ascii="Calibri" w:cs="Calibri" w:eastAsia="Calibri" w:hAnsi="Calibri"/>
          <w:b w:val="1"/>
          <w:smallCaps w:val="1"/>
          <w:sz w:val="20"/>
          <w:szCs w:val="20"/>
          <w:rtl w:val="0"/>
        </w:rPr>
        <w:t xml:space="preserve">Y</w:t>
      </w:r>
      <w:r w:rsidDel="00000000" w:rsidR="00000000" w:rsidRPr="00000000">
        <w:rPr>
          <w:rtl w:val="0"/>
        </w:rPr>
      </w:r>
    </w:p>
    <w:p w:rsidR="00000000" w:rsidDel="00000000" w:rsidP="00000000" w:rsidRDefault="00000000" w:rsidRPr="00000000" w14:paraId="00000002">
      <w:pPr>
        <w:shd w:fill="ffffff" w:val="clea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Tyto všeobecné obchodní podmínky (“</w:t>
      </w:r>
      <w:r w:rsidDel="00000000" w:rsidR="00000000" w:rsidRPr="00000000">
        <w:rPr>
          <w:rFonts w:ascii="Calibri" w:cs="Calibri" w:eastAsia="Calibri" w:hAnsi="Calibri"/>
          <w:b w:val="1"/>
          <w:sz w:val="20"/>
          <w:szCs w:val="20"/>
          <w:rtl w:val="0"/>
        </w:rPr>
        <w:t xml:space="preserve">Podmínky</w:t>
      </w:r>
      <w:r w:rsidDel="00000000" w:rsidR="00000000" w:rsidRPr="00000000">
        <w:rPr>
          <w:rFonts w:ascii="Calibri" w:cs="Calibri" w:eastAsia="Calibri" w:hAnsi="Calibri"/>
          <w:sz w:val="20"/>
          <w:szCs w:val="20"/>
          <w:rtl w:val="0"/>
        </w:rPr>
        <w:t xml:space="preserve">”) platí pro nákup zboží v internetovém obchodě </w:t>
      </w:r>
      <w:hyperlink r:id="rId7">
        <w:r w:rsidDel="00000000" w:rsidR="00000000" w:rsidRPr="00000000">
          <w:rPr>
            <w:rFonts w:ascii="Calibri" w:cs="Calibri" w:eastAsia="Calibri" w:hAnsi="Calibri"/>
            <w:color w:val="1155cc"/>
            <w:sz w:val="20"/>
            <w:szCs w:val="20"/>
            <w:u w:val="single"/>
            <w:rtl w:val="0"/>
          </w:rPr>
          <w:t xml:space="preserve">www.elfoviny.cz</w:t>
        </w:r>
      </w:hyperlink>
      <w:r w:rsidDel="00000000" w:rsidR="00000000" w:rsidRPr="00000000">
        <w:rPr>
          <w:rFonts w:ascii="Calibri" w:cs="Calibri" w:eastAsia="Calibri" w:hAnsi="Calibri"/>
          <w:sz w:val="20"/>
          <w:szCs w:val="20"/>
          <w:rtl w:val="0"/>
        </w:rPr>
        <w:t xml:space="preserve">, provozovaném Mgr. Agnieszka Ezechiáš, se sídlem Nad rybníkem 87, Mnichovice, 251 64, IČO: 04981952</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e</w:t>
      </w:r>
      <w:r w:rsidDel="00000000" w:rsidR="00000000" w:rsidRPr="00000000">
        <w:rPr>
          <w:rFonts w:ascii="Calibri" w:cs="Calibri" w:eastAsia="Calibri" w:hAnsi="Calibri"/>
          <w:sz w:val="20"/>
          <w:szCs w:val="20"/>
          <w:rtl w:val="0"/>
        </w:rPr>
        <w:t xml:space="preserve">-mail</w:t>
      </w:r>
      <w:r w:rsidDel="00000000" w:rsidR="00000000" w:rsidRPr="00000000">
        <w:rPr>
          <w:rFonts w:ascii="Calibri" w:cs="Calibri" w:eastAsia="Calibri" w:hAnsi="Calibri"/>
          <w:b w:val="1"/>
          <w:sz w:val="20"/>
          <w:szCs w:val="20"/>
          <w:rtl w:val="0"/>
        </w:rPr>
        <w:t xml:space="preserve"> zabavne@elfoviny.cz </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sz w:val="20"/>
          <w:szCs w:val="20"/>
          <w:rtl w:val="0"/>
        </w:rPr>
        <w:t xml:space="preserve">My</w:t>
      </w:r>
      <w:r w:rsidDel="00000000" w:rsidR="00000000" w:rsidRPr="00000000">
        <w:rPr>
          <w:rFonts w:ascii="Calibri" w:cs="Calibri" w:eastAsia="Calibri" w:hAnsi="Calibri"/>
          <w:sz w:val="20"/>
          <w:szCs w:val="20"/>
          <w:rtl w:val="0"/>
        </w:rPr>
        <w:t xml:space="preserve">” nebo „</w:t>
      </w:r>
      <w:r w:rsidDel="00000000" w:rsidR="00000000" w:rsidRPr="00000000">
        <w:rPr>
          <w:rFonts w:ascii="Calibri" w:cs="Calibri" w:eastAsia="Calibri" w:hAnsi="Calibri"/>
          <w:b w:val="1"/>
          <w:sz w:val="20"/>
          <w:szCs w:val="20"/>
          <w:rtl w:val="0"/>
        </w:rPr>
        <w:t xml:space="preserve">Prodávající</w:t>
      </w:r>
      <w:r w:rsidDel="00000000" w:rsidR="00000000" w:rsidRPr="00000000">
        <w:rPr>
          <w:rFonts w:ascii="Calibri" w:cs="Calibri" w:eastAsia="Calibri" w:hAnsi="Calibri"/>
          <w:sz w:val="20"/>
          <w:szCs w:val="20"/>
          <w:rtl w:val="0"/>
        </w:rPr>
        <w:t xml:space="preserve">”) upravují v souladu s ustanovením § 1751 odst. 1 zákona č. 89/2012 Sb., občanský zákoník, ve znění pozdějších předpisů („</w:t>
      </w:r>
      <w:r w:rsidDel="00000000" w:rsidR="00000000" w:rsidRPr="00000000">
        <w:rPr>
          <w:rFonts w:ascii="Calibri" w:cs="Calibri" w:eastAsia="Calibri" w:hAnsi="Calibri"/>
          <w:b w:val="1"/>
          <w:sz w:val="20"/>
          <w:szCs w:val="20"/>
          <w:rtl w:val="0"/>
        </w:rPr>
        <w:t xml:space="preserve">Občanský zákoník</w:t>
      </w:r>
      <w:r w:rsidDel="00000000" w:rsidR="00000000" w:rsidRPr="00000000">
        <w:rPr>
          <w:rFonts w:ascii="Calibri" w:cs="Calibri" w:eastAsia="Calibri" w:hAnsi="Calibri"/>
          <w:sz w:val="20"/>
          <w:szCs w:val="20"/>
          <w:rtl w:val="0"/>
        </w:rPr>
        <w:t xml:space="preserve">“) vzájemná práva a povinnosti Vás, jakožto kupujících, a Nás, jakožto prodávajících, vzniklá v souvislosti nebo na základě kupní smlouvy („</w:t>
      </w:r>
      <w:r w:rsidDel="00000000" w:rsidR="00000000" w:rsidRPr="00000000">
        <w:rPr>
          <w:rFonts w:ascii="Calibri" w:cs="Calibri" w:eastAsia="Calibri" w:hAnsi="Calibri"/>
          <w:b w:val="1"/>
          <w:sz w:val="20"/>
          <w:szCs w:val="20"/>
          <w:rtl w:val="0"/>
        </w:rPr>
        <w:t xml:space="preserve">Smlouva</w:t>
      </w:r>
      <w:r w:rsidDel="00000000" w:rsidR="00000000" w:rsidRPr="00000000">
        <w:rPr>
          <w:rFonts w:ascii="Calibri" w:cs="Calibri" w:eastAsia="Calibri" w:hAnsi="Calibri"/>
          <w:sz w:val="20"/>
          <w:szCs w:val="20"/>
          <w:rtl w:val="0"/>
        </w:rPr>
        <w:t xml:space="preserve">“) uzavřené prostřednictvím E-shopu na webových stránkách </w:t>
      </w:r>
      <w:r w:rsidDel="00000000" w:rsidR="00000000" w:rsidRPr="00000000">
        <w:rPr>
          <w:rFonts w:ascii="Calibri" w:cs="Calibri" w:eastAsia="Calibri" w:hAnsi="Calibri"/>
          <w:b w:val="1"/>
          <w:sz w:val="20"/>
          <w:szCs w:val="20"/>
          <w:rtl w:val="0"/>
        </w:rPr>
        <w:t xml:space="preserve">www.elfoviny.cz</w:t>
      </w:r>
      <w:r w:rsidDel="00000000" w:rsidR="00000000" w:rsidRPr="00000000">
        <w:rPr>
          <w:rtl w:val="0"/>
        </w:rPr>
      </w:r>
    </w:p>
    <w:p w:rsidR="00000000" w:rsidDel="00000000" w:rsidP="00000000" w:rsidRDefault="00000000" w:rsidRPr="00000000" w14:paraId="00000003">
      <w:pPr>
        <w:shd w:fill="ffffff" w:val="clea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Všechny informace o zpracování Vašich osobních údajů jsou obsaženy v Zásadách zpracování osobních údajů, která naleznete zde </w:t>
      </w:r>
      <w:hyperlink r:id="rId8">
        <w:r w:rsidDel="00000000" w:rsidR="00000000" w:rsidRPr="00000000">
          <w:rPr>
            <w:rFonts w:ascii="Calibri" w:cs="Calibri" w:eastAsia="Calibri" w:hAnsi="Calibri"/>
            <w:color w:val="1155cc"/>
            <w:sz w:val="20"/>
            <w:szCs w:val="20"/>
            <w:u w:val="single"/>
            <w:rtl w:val="0"/>
          </w:rPr>
          <w:t xml:space="preserve">http://www.elfoviny.cz/podminky-ochrany-osobnich-udaju/</w:t>
        </w:r>
      </w:hyperlink>
      <w:r w:rsidDel="00000000" w:rsidR="00000000" w:rsidRPr="00000000">
        <w:rPr>
          <w:rtl w:val="0"/>
        </w:rPr>
      </w:r>
    </w:p>
    <w:p w:rsidR="00000000" w:rsidDel="00000000" w:rsidP="00000000" w:rsidRDefault="00000000" w:rsidRPr="00000000" w14:paraId="00000004">
      <w:pPr>
        <w:spacing w:after="200" w:line="300" w:lineRule="auto"/>
        <w:jc w:val="both"/>
        <w:rPr>
          <w:color w:val="000000"/>
          <w:sz w:val="24"/>
          <w:szCs w:val="24"/>
        </w:rPr>
      </w:pPr>
      <w:r w:rsidDel="00000000" w:rsidR="00000000" w:rsidRPr="00000000">
        <w:rPr>
          <w:rFonts w:ascii="Calibri" w:cs="Calibri" w:eastAsia="Calibri" w:hAnsi="Calibri"/>
          <w:sz w:val="20"/>
          <w:szCs w:val="20"/>
          <w:rtl w:val="0"/>
        </w:rPr>
        <w:t xml:space="preserve">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r w:rsidDel="00000000" w:rsidR="00000000" w:rsidRPr="00000000">
        <w:rPr>
          <w:rtl w:val="0"/>
        </w:rPr>
      </w:r>
    </w:p>
    <w:p w:rsidR="00000000" w:rsidDel="00000000" w:rsidP="00000000" w:rsidRDefault="00000000" w:rsidRPr="00000000" w14:paraId="00000005">
      <w:pPr>
        <w:shd w:fill="ffffff" w:val="clea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distančním způsobem v prostředí E-shopu, a to prostřednictvím rozhraní webové stránky („</w:t>
      </w:r>
      <w:r w:rsidDel="00000000" w:rsidR="00000000" w:rsidRPr="00000000">
        <w:rPr>
          <w:rFonts w:ascii="Calibri" w:cs="Calibri" w:eastAsia="Calibri" w:hAnsi="Calibri"/>
          <w:b w:val="1"/>
          <w:sz w:val="20"/>
          <w:szCs w:val="20"/>
          <w:rtl w:val="0"/>
        </w:rPr>
        <w:t xml:space="preserve">webové rozhraní E-shopu</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06">
      <w:pPr>
        <w:shd w:fill="ffffff" w:val="clea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Pokud některá část Podmínek odporuje tomu, co jsme si společně schválili v rámci procesu Vašeho nákupu na Našem E-shopu, bude mít tato konkrétní dohoda před Podmínkami přednost.</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i w:val="0"/>
          <w:smallCaps w:val="0"/>
          <w:strike w:val="0"/>
          <w:color w:val="000000"/>
          <w:sz w:val="20"/>
          <w:szCs w:val="20"/>
          <w:vertAlign w:val="baseline"/>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NĚKTERÉ DEFINICE</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Cena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je finanční částka, kterou budete hradit za Zboží;</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Cena za dopravu</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je finanční částka, kterou budete hradit za doručení Zboží, a to včetně ceny za jeho zabalení;</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Celková cena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je součet Ceny a Ceny za dopravu;</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DPH</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je daň z přidané hodnoty dle platných právních předpisů; </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Faktura</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je daňový doklad vystavený v souladu se zákonem o dani z přidané hodnoty na Celkovou cenu;</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Objednávka</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je Váš závazný návrh na uzavření Smlouvy o koupi Zboží s Námi;</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Uživatelský účet</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je účet zřízený na základě Vámi sdělených údajů, jež umožňuje uchování zadaných údajů a uchovávání historie objednaného Zboží a uzavřených Smluv;</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Vy</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jste osoba nakupující na Našem E-shopu, právními předpisy označovaná jako kupující;</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Zboží</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je vše, co můžete nakoupit na E-shopu.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i w:val="0"/>
          <w:smallCaps w:val="1"/>
          <w:strike w:val="0"/>
          <w:color w:val="000000"/>
          <w:sz w:val="20"/>
          <w:szCs w:val="20"/>
          <w:vertAlign w:val="baseline"/>
        </w:rPr>
      </w:pPr>
      <w:r w:rsidDel="00000000" w:rsidR="00000000" w:rsidRPr="00000000">
        <w:rPr>
          <w:rFonts w:ascii="Calibri" w:cs="Calibri" w:eastAsia="Calibri" w:hAnsi="Calibri"/>
          <w:b w:val="1"/>
          <w:i w:val="0"/>
          <w:smallCaps w:val="1"/>
          <w:strike w:val="0"/>
          <w:color w:val="000000"/>
          <w:sz w:val="20"/>
          <w:szCs w:val="20"/>
          <w:u w:val="none"/>
          <w:vertAlign w:val="baseline"/>
          <w:rtl w:val="0"/>
        </w:rPr>
        <w:t xml:space="preserve">OBECNÁ USTANOVENÍ A POUČENÍ </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Koupě Zboží je možná jen přes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webové</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rozhraní E-shopu.</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Při nákupu Zboží je Vaše povinnost poskytnout Nám všechny informace správně a pravdivě. Informace, které jste Nám poskytli v Objednávce budeme tedy považovat za správné a pravdivé. </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Na našem E-shopu také poskytujeme přístup k hodnocení Zboží provedenému jinými spotřebiteli. Autenticitu takových recenzí zajišťujeme a kontrolujeme tím, že propojujeme hodnocení s konkrétními objednávkami, tudíž v interním systému u každého hodnocení vidíme i propojené ID objednávky, a tak jsme schopni ověřit a prokázat, že recenze pochází od reálného spotřebitele.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i w:val="0"/>
          <w:smallCaps w:val="1"/>
          <w:strike w:val="0"/>
          <w:color w:val="000000"/>
          <w:sz w:val="20"/>
          <w:szCs w:val="20"/>
          <w:vertAlign w:val="baseline"/>
        </w:rPr>
      </w:pPr>
      <w:bookmarkStart w:colFirst="0" w:colLast="0" w:name="_heading=h.luv4vxvg71hk" w:id="0"/>
      <w:bookmarkEnd w:id="0"/>
      <w:r w:rsidDel="00000000" w:rsidR="00000000" w:rsidRPr="00000000">
        <w:rPr>
          <w:rFonts w:ascii="Calibri" w:cs="Calibri" w:eastAsia="Calibri" w:hAnsi="Calibri"/>
          <w:b w:val="1"/>
          <w:i w:val="0"/>
          <w:smallCaps w:val="1"/>
          <w:strike w:val="0"/>
          <w:color w:val="000000"/>
          <w:sz w:val="20"/>
          <w:szCs w:val="20"/>
          <w:u w:val="none"/>
          <w:vertAlign w:val="baseline"/>
          <w:rtl w:val="0"/>
        </w:rPr>
        <w:t xml:space="preserve">UZAVŘENÍ SMLOUVY</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Smlouvu s Námi je možné uzavřít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pouze</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v českém jazyce.</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K tomu, abychom mohli Smlouvu uzavřít, je třeba, abyste na E-shopu vytvořili Objednávku. V tomto návrhu musí být uvedeny následující údaje:</w:t>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993" w:right="0" w:hanging="426"/>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Informace o nakupovaném Zboží (na E-shopu označujete Zboží, o jehož nákup máte zájem,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tlačítkem</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w:t>
      </w:r>
      <w:r w:rsidDel="00000000" w:rsidR="00000000" w:rsidRPr="00000000">
        <w:rPr>
          <w:rFonts w:ascii="Calibri" w:cs="Calibri" w:eastAsia="Calibri" w:hAnsi="Calibri"/>
          <w:sz w:val="20"/>
          <w:szCs w:val="20"/>
          <w:rtl w:val="0"/>
        </w:rPr>
        <w:t xml:space="preserve">D</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o košíku“</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w:t>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993" w:right="0" w:hanging="426"/>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základě Vámi zvolného Zboží, způsobu jeho doručení a platby;</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993" w:right="0" w:hanging="426"/>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Své identifikační a kontaktní údaje sloužící k tomu, abychom mohli doručit Zboží, zejména tedy jméno, příjmení, doručovací adresu, telefonní číslo a e-mailovou adresu.</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V průběhu tvorby Objednávky může až do doby jejího dokončení údaje měnit a kontrolovat. Po provedení kontroly prostřednictvím stisku tlačítka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Objednat s povinností platby“</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Objednávku dokončíte. Před stiskem tlačítka musíte ale ještě potvrdit Vaše seznámení se a souhlas s těmito Podmínkami, v opačném případě nebude možné Objednávku dokončit.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K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potvrzení a souhlasu slouží zatrhávací políčko</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Po stisku tlačítka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Objednat s povinností platby“</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budou všechny vyplněné informace odeslány přímo Nám. </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Vaši Objednávku Vám v co nejkratší době poté, kdy Nám bude doručena, potvrdíme zprávou odeslanou na Vaši e-mailovou adresu zadanou v Objednávce. Součástí potvrzení bude shrnutí Objednávky a tyto Podmínky formou přílohy e-mailové zprávy. Podmínky ve znění účinném ke dni Objednávky, tj. ve znění přiloženém jako příloha potvrzující e-mailové zprávy, tvoří nedílnou součást Smlouvy</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Potvrzením Objednávky dochází k uzavření Smlouvy mezi Námi a Vámi.</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v pozměněné podobě oproti Objednávce. Smlouva je v takovém případě uzavřena ve chvíli, kdy Naši nabídku potvrdíte. </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V případě, že v rámci E-shopu nebo v Objednávce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V případě, kdy dojde k uzavření Smlouvy, Vám vzniká závazek k zaplacení Celkové ceny.</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V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některých případech umožňujeme na nákup Zboží využít slevu. Pro poskytnutí slevy je třeba, abyste v rámci návrhu Objednávky vyplnili údaje o této slevě do předem určeného pole. Pokud tak učiníte, bude Vám Zboží poskytnuto se slevou.</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i w:val="0"/>
          <w:smallCaps w:val="1"/>
          <w:strike w:val="0"/>
          <w:color w:val="000000"/>
          <w:sz w:val="20"/>
          <w:szCs w:val="20"/>
          <w:vertAlign w:val="baseline"/>
        </w:rPr>
      </w:pPr>
      <w:r w:rsidDel="00000000" w:rsidR="00000000" w:rsidRPr="00000000">
        <w:rPr>
          <w:rFonts w:ascii="Calibri" w:cs="Calibri" w:eastAsia="Calibri" w:hAnsi="Calibri"/>
          <w:b w:val="1"/>
          <w:i w:val="0"/>
          <w:smallCaps w:val="1"/>
          <w:strike w:val="0"/>
          <w:color w:val="000000"/>
          <w:sz w:val="20"/>
          <w:szCs w:val="20"/>
          <w:u w:val="none"/>
          <w:vertAlign w:val="baseline"/>
          <w:rtl w:val="0"/>
        </w:rPr>
        <w:t xml:space="preserve">CENOVÉ</w:t>
      </w:r>
      <w:r w:rsidDel="00000000" w:rsidR="00000000" w:rsidRPr="00000000">
        <w:rPr>
          <w:rFonts w:ascii="Calibri" w:cs="Calibri" w:eastAsia="Calibri" w:hAnsi="Calibri"/>
          <w:b w:val="1"/>
          <w:i w:val="0"/>
          <w:smallCaps w:val="1"/>
          <w:strike w:val="0"/>
          <w:color w:val="000000"/>
          <w:sz w:val="20"/>
          <w:szCs w:val="20"/>
          <w:u w:val="none"/>
          <w:vertAlign w:val="baseline"/>
          <w:rtl w:val="0"/>
        </w:rPr>
        <w:t xml:space="preserve"> A PLATEBNÍ PODMÍNKY, VÝHRADA VLASTNICKÉHO PRÁVA</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Celková cena je uvedena včetně DPH včetně veškerých poplatků stanovených zákonem. </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bookmarkStart w:colFirst="0" w:colLast="0" w:name="_heading=h.cwnxcnd9v73k" w:id="1"/>
      <w:bookmarkEnd w:id="1"/>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Platbu Celkové ceny po Vás budeme požadovat po uzavření Smlouvy a před předáním Zboží. Úhradu Celkové ceny můžete provést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následujícími</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způsoby:</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Bankovním převodem. Informace pro provedení platby Vám zašleme v rámci potvrzení Objednávky. V případě platby bankovním převodem je Celková cena splatná do </w:t>
      </w:r>
      <w:r w:rsidDel="00000000" w:rsidR="00000000" w:rsidRPr="00000000">
        <w:rPr>
          <w:rFonts w:ascii="Calibri" w:cs="Calibri" w:eastAsia="Calibri" w:hAnsi="Calibri"/>
          <w:b w:val="1"/>
          <w:sz w:val="20"/>
          <w:szCs w:val="20"/>
          <w:rtl w:val="0"/>
        </w:rPr>
        <w:t xml:space="preserve">3 dnů.</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Kartou online. V takovém případě probíhá platba přes platební bránu </w:t>
      </w:r>
      <w:r w:rsidDel="00000000" w:rsidR="00000000" w:rsidRPr="00000000">
        <w:rPr>
          <w:rFonts w:ascii="Calibri" w:cs="Calibri" w:eastAsia="Calibri" w:hAnsi="Calibri"/>
          <w:b w:val="1"/>
          <w:sz w:val="20"/>
          <w:szCs w:val="20"/>
          <w:rtl w:val="0"/>
        </w:rPr>
        <w:t xml:space="preserve">Shoptet Pay s.r.o.</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přičemž platba se řídí podmínkami této platební brány, které jsou dostupné na adrese: </w:t>
      </w:r>
      <w:hyperlink r:id="rId9">
        <w:r w:rsidDel="00000000" w:rsidR="00000000" w:rsidRPr="00000000">
          <w:rPr>
            <w:rFonts w:ascii="Calibri" w:cs="Calibri" w:eastAsia="Calibri" w:hAnsi="Calibri"/>
            <w:color w:val="1155cc"/>
            <w:sz w:val="20"/>
            <w:szCs w:val="20"/>
            <w:u w:val="single"/>
            <w:rtl w:val="0"/>
          </w:rPr>
          <w:t xml:space="preserve">https://www.shoptetpay.com/cs/?utm_id=CZE_PAY_ADS_1_ACQ_DO_PAY&amp;utm_term=shoptet%20pay&amp;utm_campaign=CZE_PAY_ADS_1_ACQ_DO&amp;utm_source=adwords&amp;utm_medium=ppc&amp;hsa_acc=6325041921&amp;hsa_cam=20506091936&amp;hsa_grp=155988331914&amp;hsa_ad=672106148075&amp;hsa_src=g&amp;hsa_tgt=kwd-1417885997642&amp;hsa_kw=shoptet%20pay&amp;hsa_mt=e&amp;hsa_net=adwords&amp;hsa_ver=3&amp;gad_source=1&amp;gad_campaignid=20506091936&amp;gbraid=0AAAAAqCmsNaRjATPx2vnHGl8wz8SpjWN7&amp;gclid=CjwKCAjwobnGBhBNEiwAu2mpFBmWmLPsAyvAgQiNC-zB6wRQ3w1tWcw-xoPrJB5Yemk8-z6hk724vhoC2NQQAvD_BwE</w:t>
        </w:r>
      </w:hyperlink>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V případě platby kartou online je Celková cena splatná do </w:t>
      </w:r>
      <w:r w:rsidDel="00000000" w:rsidR="00000000" w:rsidRPr="00000000">
        <w:rPr>
          <w:rFonts w:ascii="Calibri" w:cs="Calibri" w:eastAsia="Calibri" w:hAnsi="Calibri"/>
          <w:sz w:val="20"/>
          <w:szCs w:val="20"/>
          <w:rtl w:val="0"/>
        </w:rPr>
        <w:t xml:space="preserve">3 dnů.</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Faktura bude vystavena v elektronické podobě po uhrazení Celkové ceny a bude zaslána na Vaši e-mailovou adresu.</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i w:val="0"/>
          <w:smallCaps w:val="1"/>
          <w:strike w:val="0"/>
          <w:color w:val="000000"/>
          <w:sz w:val="20"/>
          <w:szCs w:val="20"/>
          <w:vertAlign w:val="baseline"/>
        </w:rPr>
      </w:pPr>
      <w:r w:rsidDel="00000000" w:rsidR="00000000" w:rsidRPr="00000000">
        <w:rPr>
          <w:rFonts w:ascii="Calibri" w:cs="Calibri" w:eastAsia="Calibri" w:hAnsi="Calibri"/>
          <w:b w:val="1"/>
          <w:i w:val="0"/>
          <w:smallCaps w:val="1"/>
          <w:strike w:val="0"/>
          <w:color w:val="000000"/>
          <w:sz w:val="20"/>
          <w:szCs w:val="20"/>
          <w:u w:val="none"/>
          <w:vertAlign w:val="baseline"/>
          <w:rtl w:val="0"/>
        </w:rPr>
        <w:t xml:space="preserve">DORUČENÍ</w:t>
      </w:r>
      <w:r w:rsidDel="00000000" w:rsidR="00000000" w:rsidRPr="00000000">
        <w:rPr>
          <w:rFonts w:ascii="Calibri" w:cs="Calibri" w:eastAsia="Calibri" w:hAnsi="Calibri"/>
          <w:b w:val="1"/>
          <w:i w:val="0"/>
          <w:smallCaps w:val="1"/>
          <w:strike w:val="0"/>
          <w:color w:val="000000"/>
          <w:sz w:val="20"/>
          <w:szCs w:val="20"/>
          <w:u w:val="none"/>
          <w:vertAlign w:val="baseline"/>
          <w:rtl w:val="0"/>
        </w:rPr>
        <w:t xml:space="preserve"> ZBOŽÍ, PŘECHOD NEBEZPEČÍ ŠKODY NA VĚCI</w:t>
      </w:r>
      <w:r w:rsidDel="00000000" w:rsidR="00000000" w:rsidRPr="00000000">
        <w:rPr>
          <w:rFonts w:ascii="Calibri" w:cs="Calibri" w:eastAsia="Calibri" w:hAnsi="Calibri"/>
          <w:b w:val="0"/>
          <w:i w:val="0"/>
          <w:smallCaps w:val="0"/>
          <w:strike w:val="0"/>
          <w:color w:val="000000"/>
          <w:sz w:val="20"/>
          <w:szCs w:val="20"/>
          <w:u w:val="none"/>
          <w:vertAlign w:val="baseline"/>
          <w:rtl w:val="0"/>
        </w:rPr>
        <w:tab/>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bookmarkStart w:colFirst="0" w:colLast="0" w:name="_heading=h.ob9osh67vcdi" w:id="2"/>
      <w:bookmarkEnd w:id="2"/>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Zboží Vám bude doručeno nejpozději do </w:t>
      </w:r>
      <w:r w:rsidDel="00000000" w:rsidR="00000000" w:rsidRPr="00000000">
        <w:rPr>
          <w:rFonts w:ascii="Calibri" w:cs="Calibri" w:eastAsia="Calibri" w:hAnsi="Calibri"/>
          <w:b w:val="1"/>
          <w:sz w:val="20"/>
          <w:szCs w:val="20"/>
          <w:rtl w:val="0"/>
        </w:rPr>
        <w:t xml:space="preserve">14</w:t>
      </w: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dní způsobem dle Vaší volby, přičemž můžete vybírat z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následujících</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možností:</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Osobní odběr na výdejních místech společnosti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Zásilkovna</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Doručení prostřednictvím dopravních společností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Zásilkovna</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Zboží je možné doručit pouze v rámci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České</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republiky.</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Doba doručení Zboží vždy závisí na jeho dostupnosti a na zvoleném způsobu doručení a platby. Předpokládaná doba doručení Zboží Vám bude sdělena v potvrzení Objednávky. Doba uvedená v těchto Podmínkách je pouze orientační a může se lišit od skutečné doby dodání.</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bookmarkStart w:colFirst="0" w:colLast="0" w:name="_heading=h.1gdnhq5t201t" w:id="3"/>
      <w:bookmarkEnd w:id="3"/>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 </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bookmarkStart w:colFirst="0" w:colLast="0" w:name="_heading=h.sab85hv51828" w:id="4"/>
      <w:bookmarkEnd w:id="4"/>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V případě, kdy porušíte svoji povinnost převzít Zboží, s výjimkou případů dle čl. 6.4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 případně Zboží uskladnit, za což nám od Vás náleží úplata</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Pokud se rozhodneme odstoupit od Smlouvy, je odstoupení účinné v den, kdy Vám toto odstoupení doručíme. Odstoupení od Smlouvy nemá vliv na nárok na uhrazení Ceny za dopravu, případně na nárok na náhradu škody, pokud vznikla.</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bookmarkStart w:colFirst="0" w:colLast="0" w:name="_heading=h.1m5je7ansnzw" w:id="5"/>
      <w:bookmarkEnd w:id="5"/>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Pokud je z důvodů vzniklých na Vaší straně Zboží doručováno opakovaně nebo jiným způsobem, než bylo ve Smlouvě dohodnuto, je Vaší povinností nahradit Nám náklady s tímto opakovaným doručením spojené. Platební údaje pro zaplacení těchto nákladů Vám zašleme na Vaši e-mailovou adresu uvedenou ve Smlouvě a jsou splatné 14 dnů od doručení e-mailu.</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bookmarkStart w:colFirst="0" w:colLast="0" w:name="_heading=h.u9rhctw1hoom" w:id="6"/>
      <w:bookmarkEnd w:id="6"/>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Nebezpeční škody na Zboží na Vás přechází v okamžiku, kdy ho převezmete. V případě, kdy Zboží nepřevezmete, s výjimkou případů dle čl. 6.4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V případě, že Zboží nebylo v E-shopu uvedeno jako skladem a byla uvedena orientační doba dostupnosti Vás budeme vždy informovat v případě:</w:t>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mimořádného výpadku výroby Zboží, přičemž Vám vždy sdělíme novou očekávanou dobu dostupnosti nebo informace o tom, že nebude možné Zboží dodat;</w:t>
      </w:r>
    </w:p>
    <w:p w:rsidR="00000000" w:rsidDel="00000000" w:rsidP="00000000" w:rsidRDefault="00000000" w:rsidRPr="00000000" w14:paraId="000000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prodlení s dodáním Zboží od Našeho dodavatele, přičemž Vám vždy sdělíme novou očekávanou dobu dodání.</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i w:val="0"/>
          <w:smallCaps w:val="1"/>
          <w:strike w:val="0"/>
          <w:color w:val="000000"/>
          <w:sz w:val="20"/>
          <w:szCs w:val="20"/>
          <w:vertAlign w:val="baseline"/>
        </w:rPr>
      </w:pPr>
      <w:r w:rsidDel="00000000" w:rsidR="00000000" w:rsidRPr="00000000">
        <w:rPr>
          <w:rFonts w:ascii="Calibri" w:cs="Calibri" w:eastAsia="Calibri" w:hAnsi="Calibri"/>
          <w:b w:val="1"/>
          <w:i w:val="0"/>
          <w:smallCaps w:val="1"/>
          <w:strike w:val="0"/>
          <w:color w:val="000000"/>
          <w:sz w:val="20"/>
          <w:szCs w:val="20"/>
          <w:u w:val="none"/>
          <w:vertAlign w:val="baseline"/>
          <w:rtl w:val="0"/>
        </w:rPr>
        <w:t xml:space="preserve">PRÁVA</w:t>
      </w:r>
      <w:r w:rsidDel="00000000" w:rsidR="00000000" w:rsidRPr="00000000">
        <w:rPr>
          <w:rFonts w:ascii="Calibri" w:cs="Calibri" w:eastAsia="Calibri" w:hAnsi="Calibri"/>
          <w:b w:val="1"/>
          <w:i w:val="0"/>
          <w:smallCaps w:val="1"/>
          <w:strike w:val="0"/>
          <w:color w:val="000000"/>
          <w:sz w:val="20"/>
          <w:szCs w:val="20"/>
          <w:u w:val="none"/>
          <w:vertAlign w:val="baseline"/>
          <w:rtl w:val="0"/>
        </w:rPr>
        <w:t xml:space="preserve"> Z VADNÉHO PLNĚNÍ</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bookmarkStart w:colFirst="0" w:colLast="0" w:name="_heading=h.3pqeqe8sc8lo" w:id="7"/>
      <w:bookmarkEnd w:id="7"/>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Zaručujeme, že v době přechodu nebezpečí škody na Zboží podle čl. 6.7 Podmínek je Zboží bez vad, zejména pak, že Zboží:</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odpovídá ujednanému popisu, druhu a množství, jakož i jakosti, funkčnosti, kompatibilitě, interoperabilitě a jiným ujednaným vlastnostem;</w:t>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je vhodné k účelu, pro který ho požadujete a s nímž souhlasíme;</w:t>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je dodáno s ujednaným příslušenstvím a pokyny k použití, včetně návodu k montáži nebo instalaci;</w:t>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je vhodné k účelu, k němuž se Zboží tohoto druhu obvykle používá;</w:t>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množstvím, jakostí a dalšími vlastnostmi, včetně životnosti, funkčnosti, kompatibility a bezpečnosti, odpovídá obvyklým vlastnostem Zboží téhož druhu, které můžete rozumně očekávat, i s ohledem na veřejná prohlášení učiněná námi nebo jinou osobou v témže smluvním řetězci, zejména reklamou nebo označením; </w:t>
      </w:r>
    </w:p>
    <w:p w:rsidR="00000000" w:rsidDel="00000000" w:rsidP="00000000" w:rsidRDefault="00000000" w:rsidRPr="00000000" w14:paraId="000000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je dodáno s příslušenstvím, včetně obalu, návodu k montáži a jiných pokynů k použití, které můžete rozumně očekávat; a </w:t>
      </w:r>
    </w:p>
    <w:p w:rsidR="00000000" w:rsidDel="00000000" w:rsidP="00000000" w:rsidRDefault="00000000" w:rsidRPr="00000000" w14:paraId="000000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odpovídá jakostí nebo provedením vzorku nebo předloze, které Vám byly poskytnuty před uzavřením smlouvy.</w:t>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Práva a povinnosti ohledně práv z vadného plnění se řídí příslušnými obecně závaznými právními předpisy (zejména ustanoveními § 2099 až 2117 a § 2161 až 2174b Občanského zákoníku a zákonem č. 634/1992 Sb., o ochraně spotřebitele, ve znění pozdějších předpisů).</w:t>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V případě, že bude mít Zboží vadu, tedy zejména pokud nebude splněna některá z podmínek dle čl. 7.1, můžete Nám takovou vadu oznámit a uplatnit práva z vadného plnění (tedy Zboží reklamovat) zasláním e-mailu či dopisu na Naše adresy uvedené u Našich identifikačních údajů</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Pro reklamaci můžete využít také vzorový formulář poskytovaný z Naší strany, který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tvoří přílohu č. 1</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Podmínek. V uplatnění práva z vadného plnění je třeba zvolit, jak chcete vadu vyřešit, přičemž tuto volbu nemůžete následně bez Našeho souhlasu změnit. Reklamaci vyřídíme v souladu s Vámi uplatněným právem z vadného plnění. </w:t>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bookmarkStart w:colFirst="0" w:colLast="0" w:name="_heading=h.8weidlwl3pjn" w:id="8"/>
      <w:bookmarkEnd w:id="8"/>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Má-li Zboží vadu, máte následující práva:</w:t>
      </w:r>
    </w:p>
    <w:p w:rsidR="00000000" w:rsidDel="00000000" w:rsidP="00000000" w:rsidRDefault="00000000" w:rsidRPr="00000000" w14:paraId="0000004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na odstranění vady dodáním nového Zboží bez vady, nebo dodáním chybějící části Zboží; nebo</w:t>
      </w:r>
    </w:p>
    <w:p w:rsidR="00000000" w:rsidDel="00000000" w:rsidP="00000000" w:rsidRDefault="00000000" w:rsidRPr="00000000" w14:paraId="000000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na odstranění vady opravou Zboží,</w:t>
      </w:r>
    </w:p>
    <w:p w:rsidR="00000000" w:rsidDel="00000000" w:rsidP="00000000" w:rsidRDefault="00000000" w:rsidRPr="00000000" w14:paraId="00000045">
      <w:pPr>
        <w:shd w:fill="ffffff" w:val="clear"/>
        <w:spacing w:after="200" w:line="300" w:lineRule="auto"/>
        <w:ind w:left="56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ledaže by byl zvolený způsob odstranění vady nemožný nebo ve srovnání s druhým způsobem nepřiměřeně nákladný, což se posoudí zejména s ohledem na význam vady, hodnotu, kterou by Zboží mělo bez vady, a to, zda může být druhým způsobem vada odstraněna bez značných obtíží pro vás.</w:t>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Jsme oprávněni odmítnout vadu odstranit, je-li to nemožné nebo nepřiměřeně nákladné zejména s ohledem na význam vady a hodnotu, kterou by Zboží mělo bez vady.</w:t>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Dále máte právo na:</w:t>
      </w:r>
    </w:p>
    <w:p w:rsidR="00000000" w:rsidDel="00000000" w:rsidP="00000000" w:rsidRDefault="00000000" w:rsidRPr="00000000" w14:paraId="000000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přiměřenou slevu z Ceny; nebo</w:t>
      </w:r>
    </w:p>
    <w:p w:rsidR="00000000" w:rsidDel="00000000" w:rsidP="00000000" w:rsidRDefault="00000000" w:rsidRPr="00000000" w14:paraId="0000004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odstoupení od Smlouvy,</w:t>
      </w:r>
    </w:p>
    <w:p w:rsidR="00000000" w:rsidDel="00000000" w:rsidP="00000000" w:rsidRDefault="00000000" w:rsidRPr="00000000" w14:paraId="0000004A">
      <w:pPr>
        <w:shd w:fill="ffffff" w:val="clear"/>
        <w:spacing w:after="200" w:line="300" w:lineRule="auto"/>
        <w:ind w:left="56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jestliže:</w:t>
      </w:r>
    </w:p>
    <w:p w:rsidR="00000000" w:rsidDel="00000000" w:rsidP="00000000" w:rsidRDefault="00000000" w:rsidRPr="00000000" w14:paraId="0000004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odmítneme vadu odstranit nebo ji neodstraníme v souladu s právními předpisy; </w:t>
      </w:r>
    </w:p>
    <w:p w:rsidR="00000000" w:rsidDel="00000000" w:rsidP="00000000" w:rsidRDefault="00000000" w:rsidRPr="00000000" w14:paraId="0000004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se vada projeví opakovaně, </w:t>
      </w:r>
    </w:p>
    <w:p w:rsidR="00000000" w:rsidDel="00000000" w:rsidP="00000000" w:rsidRDefault="00000000" w:rsidRPr="00000000" w14:paraId="0000004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je vada podstatným porušením Smlouvy; nebo </w:t>
      </w:r>
    </w:p>
    <w:p w:rsidR="00000000" w:rsidDel="00000000" w:rsidP="00000000" w:rsidRDefault="00000000" w:rsidRPr="00000000" w14:paraId="0000004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je z našeho prohlášení nebo z okolností zjevné, že vada nebude odstraněna v přiměřené době nebo bez značných obtíží pro Vás.</w:t>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Právo na odstoupení od Smlouvy nenáleží v případě, je-li vada Zboží nevýznamná.</w:t>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V případě, že jste si vadu na Zboží způsobili sami, práva z vadného plnění Vám nenáleží.</w:t>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Vadou Zboží není opotřebení Zboží způsobené jeho obvyklým užíváním nebo u použitého Zboží opotřebení odpovídající míře jeho předchozího používání.</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Při uplatnění reklamace Vám vystavíme písemné potvrzení, ve kterém bude uvedeno: </w:t>
      </w:r>
    </w:p>
    <w:p w:rsidR="00000000" w:rsidDel="00000000" w:rsidP="00000000" w:rsidRDefault="00000000" w:rsidRPr="00000000" w14:paraId="0000005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datum, kdy jste reklamaci uplatnili; </w:t>
      </w:r>
    </w:p>
    <w:p w:rsidR="00000000" w:rsidDel="00000000" w:rsidP="00000000" w:rsidRDefault="00000000" w:rsidRPr="00000000" w14:paraId="0000005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co je obsahem reklamace; </w:t>
      </w:r>
    </w:p>
    <w:p w:rsidR="00000000" w:rsidDel="00000000" w:rsidP="00000000" w:rsidRDefault="00000000" w:rsidRPr="00000000" w14:paraId="0000005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jaký způsob vyřízení reklamace požadujete;</w:t>
      </w:r>
    </w:p>
    <w:p w:rsidR="00000000" w:rsidDel="00000000" w:rsidP="00000000" w:rsidRDefault="00000000" w:rsidRPr="00000000" w14:paraId="0000005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ffffff" w:val="clear"/>
        <w:spacing w:after="200" w:before="0" w:line="300" w:lineRule="auto"/>
        <w:ind w:left="1080" w:right="0" w:hanging="360"/>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Vaše kontaktní údaje pro účely poskytnutí informace o vyřízení reklamace.</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Nedohodneme-li se na delší lhůtě, do 30 dnů od obdržení reklamace odstraníme vady a poskytneme Vám informaci o vyřízení reklamace na uvedené kontaktní údaje. Pokud tato lhůta marně uplyne, můžete odstoupit od Smlouvy nebo požadovat přiměřenou slevu.</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O vyřízení reklamace Vás budeme informovat e-mailem a vydáme Vám potvrzení o datu a způsobu vyřízení reklamace.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V případě, že jste podnikateli, je Vaší povinností oznámit a vytknout vadu bez zbytečného odkladu poté, co jste ji mohli zjistit, nejpozději však do tří dnů od převzetí Zboží.</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V případě, že jste spotřebitel, máte právo uplatit práva z vadného plnění u vady, která se vyskytne u spotřebního Zboží ve lhůtě 24 měsíců od převzetí Zboží. </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i w:val="0"/>
          <w:smallCaps w:val="1"/>
          <w:strike w:val="0"/>
          <w:color w:val="000000"/>
          <w:sz w:val="20"/>
          <w:szCs w:val="20"/>
          <w:vertAlign w:val="baseline"/>
        </w:rPr>
      </w:pPr>
      <w:r w:rsidDel="00000000" w:rsidR="00000000" w:rsidRPr="00000000">
        <w:rPr>
          <w:rFonts w:ascii="Calibri" w:cs="Calibri" w:eastAsia="Calibri" w:hAnsi="Calibri"/>
          <w:b w:val="1"/>
          <w:i w:val="0"/>
          <w:smallCaps w:val="1"/>
          <w:strike w:val="0"/>
          <w:color w:val="000000"/>
          <w:sz w:val="20"/>
          <w:szCs w:val="20"/>
          <w:u w:val="none"/>
          <w:vertAlign w:val="baseline"/>
          <w:rtl w:val="0"/>
        </w:rPr>
        <w:t xml:space="preserve">ODSTOUPENÍ OD SMLOUVY</w:t>
      </w:r>
    </w:p>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K odstoupení od Smlouvy, tedy k ukončení smluvního vztahu mezi Námi a Vámi od jeho počátku, může dojít z důvodů a způsoby uvedenými v tomto článku, případně v dalších ustanoveních Podmínek, ve kterých je možnost odstoupení výslovně uvedena.</w:t>
      </w:r>
    </w:p>
    <w:p w:rsidR="00000000" w:rsidDel="00000000" w:rsidP="00000000" w:rsidRDefault="00000000" w:rsidRPr="00000000" w14:paraId="0000005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bookmarkStart w:colFirst="0" w:colLast="0" w:name="_heading=h.mud6abvnqyx0" w:id="9"/>
      <w:bookmarkEnd w:id="9"/>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V případě, že jste spotřebitel, tedy osoba kupující Zboží mimo rámec své podnikatelské činnosti, máte v souladu s ustanovením §1829 občanského zákoníku právo odstoupit od Smlouvy bez udání důvodu ve lhůtě 14 dnů ode dne uzavření Smlouvy, resp. pokud se jedná o koupi zboží, pak do čtrnácti dnů od jeho převzetí. V případě, že jsme uzavřeli Smlouvu, jejímž předmětem je několik kusů Zboží nebo dodání několika částí Zboží, začíná tato lhůta běžet až dnem dodání posledního kusu nebo části Zboží, a v případě, že jsme uzavřeli Smlouvu, na základě které Vám budeme Zboží dodávat pravidelně a opakovaně, začíná běžet dnem dodání první dodávky. </w:t>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Od Smlouvy můžete odstoupit jakýmkoliv prokazatelným způsobem (zejména zasláním e-mailu nebo dopisu na Naše adresy uvedené u Našich identifikačních údajů). Pro odstoupení můžete využít také vzorový formulář poskytovaný z Naší strany, který tvoří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přílohu č. 2 Podmínek</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w:t>
      </w:r>
    </w:p>
    <w:p w:rsidR="00000000" w:rsidDel="00000000" w:rsidP="00000000" w:rsidRDefault="00000000" w:rsidRPr="00000000" w14:paraId="000000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Ani jako spotřebitel však nemůžete od Smlouvy odstoupit v případech, kdy je předmětem Smlouvy plnění uvedené v § 1837 Občanského zákoníku.</w:t>
      </w:r>
    </w:p>
    <w:p w:rsidR="00000000" w:rsidDel="00000000" w:rsidP="00000000" w:rsidRDefault="00000000" w:rsidRPr="00000000" w14:paraId="000000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Lhůta k odstoupení dle čl. 8.2 Podmínek se považuje za zachovanou, pokud Nám v jejím průběhu odešlete oznámení, že od Smlouvy odstupujete.</w:t>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V případě odstoupení od Smlouvy dle čl. 8.2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V případě odstoupení od Smlouvy Vám bude Cena vrácena do 14 dnů ode dne účinnosti odstoupení na účet, ze kterého byla připsána, případně na účet zvolený odstoupení od Smlouvy. Částka však nebude vrácena dříve, než Zboží obdržíme, nebo Nám prokážete, že došlo k jeho zaslání zpět Nám. Zboží Nám prosím vracejte čisté, pokud možno včetně originálního obalu.</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V případě odstoupení od Smlouvy dle čl. 8.2 Podmínek Nám však odpovídáte za snížení hodnoty Zboží, které vzniklo v důsledku nakládání s tímto zbožím jinak, než je nutné k tomu, abyste se seznámili s povahou, vlastnostmi a funkčností Zboží, tj. způsobem, jakým byste se se Zbožím seznamovali v kamenné prodejně. V případě, že jsme Vám ještě nevrátili Cenu, jsme oprávněni pohledávku z titulu nákladů započíst na Vaši pohledávku na vrácení Ceny.</w:t>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6.1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i w:val="0"/>
          <w:smallCaps w:val="1"/>
          <w:strike w:val="0"/>
          <w:color w:val="000000"/>
          <w:sz w:val="20"/>
          <w:szCs w:val="20"/>
          <w:vertAlign w:val="baseline"/>
        </w:rPr>
      </w:pPr>
      <w:r w:rsidDel="00000000" w:rsidR="00000000" w:rsidRPr="00000000">
        <w:rPr>
          <w:rFonts w:ascii="Calibri" w:cs="Calibri" w:eastAsia="Calibri" w:hAnsi="Calibri"/>
          <w:b w:val="1"/>
          <w:i w:val="0"/>
          <w:smallCaps w:val="1"/>
          <w:strike w:val="0"/>
          <w:color w:val="000000"/>
          <w:sz w:val="20"/>
          <w:szCs w:val="20"/>
          <w:u w:val="none"/>
          <w:vertAlign w:val="baseline"/>
          <w:rtl w:val="0"/>
        </w:rPr>
        <w:t xml:space="preserve">ŘEŠENÍ SPORŮ SE SPOTŘEBITELI</w:t>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Nejsme ve vztahu ke kupujícím vázáni žádnými kodexy chování ve smyslu ustanovení § 1826 odst. 1 písm. e) Občanského zákoníku.</w:t>
      </w:r>
    </w:p>
    <w:p w:rsidR="00000000" w:rsidDel="00000000" w:rsidP="00000000" w:rsidRDefault="00000000" w:rsidRPr="00000000" w14:paraId="000000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Vyřizování stížností spotřebitelů zajišťujeme prostřednictvím elektronické adresy </w:t>
      </w:r>
      <w:r w:rsidDel="00000000" w:rsidR="00000000" w:rsidRPr="00000000">
        <w:rPr>
          <w:rFonts w:ascii="Calibri" w:cs="Calibri" w:eastAsia="Calibri" w:hAnsi="Calibri"/>
          <w:b w:val="1"/>
          <w:sz w:val="20"/>
          <w:szCs w:val="20"/>
          <w:rtl w:val="0"/>
        </w:rPr>
        <w:t xml:space="preserve">zabavne@elfoviny.cz</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Informaci o vyřízení stížnosti zašleme na elektronickou adresu kupujícího.</w:t>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K mimosoudnímu řešení spotřebitelských sporů ze Smlouvy je příslušná Česká obchodní inspekce, se sídlem Štěpánská 796/44, 110 00 Praha 1, IČ: 000 20 869, internetová adresa: </w:t>
      </w:r>
      <w:hyperlink r:id="rId10">
        <w:r w:rsidDel="00000000" w:rsidR="00000000" w:rsidRPr="00000000">
          <w:rPr>
            <w:rFonts w:ascii="Calibri" w:cs="Calibri" w:eastAsia="Calibri" w:hAnsi="Calibri"/>
            <w:b w:val="0"/>
            <w:i w:val="0"/>
            <w:smallCaps w:val="0"/>
            <w:strike w:val="0"/>
            <w:color w:val="0563c1"/>
            <w:sz w:val="20"/>
            <w:szCs w:val="20"/>
            <w:u w:val="single"/>
            <w:vertAlign w:val="baseline"/>
            <w:rtl w:val="0"/>
          </w:rPr>
          <w:t xml:space="preserve">http://www.coi.cz</w:t>
        </w:r>
      </w:hyperlink>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Platformu pro řešení sporů on-line nacházející se na internetové adrese </w:t>
      </w:r>
      <w:hyperlink r:id="rId11">
        <w:r w:rsidDel="00000000" w:rsidR="00000000" w:rsidRPr="00000000">
          <w:rPr>
            <w:rFonts w:ascii="Calibri" w:cs="Calibri" w:eastAsia="Calibri" w:hAnsi="Calibri"/>
            <w:b w:val="0"/>
            <w:i w:val="0"/>
            <w:smallCaps w:val="0"/>
            <w:strike w:val="0"/>
            <w:color w:val="0563c1"/>
            <w:sz w:val="20"/>
            <w:szCs w:val="20"/>
            <w:u w:val="single"/>
            <w:vertAlign w:val="baseline"/>
            <w:rtl w:val="0"/>
          </w:rPr>
          <w:t xml:space="preserve">http://ec.europa.eu/consumers/odr</w:t>
        </w:r>
      </w:hyperlink>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je možné využít při řešení sporů mezi prodávajícím a kupujícím, který je spotřebitelem, z kupní smlouvy uzavřené elektronickými prostředky.</w:t>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Evropské spotřebitelské centrum Česká republika, se sídlem Štěpánská 796/44, 110 00 Praha 1, internetová adresa: </w:t>
      </w:r>
      <w:hyperlink r:id="rId12">
        <w:r w:rsidDel="00000000" w:rsidR="00000000" w:rsidRPr="00000000">
          <w:rPr>
            <w:rFonts w:ascii="Calibri" w:cs="Calibri" w:eastAsia="Calibri" w:hAnsi="Calibri"/>
            <w:b w:val="0"/>
            <w:i w:val="0"/>
            <w:smallCaps w:val="0"/>
            <w:strike w:val="0"/>
            <w:color w:val="0563c1"/>
            <w:sz w:val="20"/>
            <w:szCs w:val="20"/>
            <w:u w:val="single"/>
            <w:vertAlign w:val="baseline"/>
            <w:rtl w:val="0"/>
          </w:rPr>
          <w:t xml:space="preserve">http://www.evropskyspotrebitel.cz</w:t>
        </w:r>
      </w:hyperlink>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1"/>
          <w:i w:val="0"/>
          <w:smallCaps w:val="1"/>
          <w:strike w:val="0"/>
          <w:color w:val="000000"/>
          <w:sz w:val="20"/>
          <w:szCs w:val="20"/>
          <w:vertAlign w:val="baseline"/>
        </w:rPr>
      </w:pPr>
      <w:r w:rsidDel="00000000" w:rsidR="00000000" w:rsidRPr="00000000">
        <w:rPr>
          <w:rFonts w:ascii="Calibri" w:cs="Calibri" w:eastAsia="Calibri" w:hAnsi="Calibri"/>
          <w:b w:val="1"/>
          <w:i w:val="0"/>
          <w:smallCaps w:val="1"/>
          <w:strike w:val="0"/>
          <w:color w:val="000000"/>
          <w:sz w:val="20"/>
          <w:szCs w:val="20"/>
          <w:u w:val="none"/>
          <w:vertAlign w:val="baseline"/>
          <w:rtl w:val="0"/>
        </w:rPr>
        <w:t xml:space="preserve">ZÁVĚREČNÁ USTANOVENÍ</w:t>
      </w:r>
    </w:p>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Pokud Náš a Váš právní vztah obsahuje mezinárodní prvek (tedy například budeme zasílat zboží mimo území České republiky), bude se vztah vždy řídit právem České republiky. Pokud jste však spotřebitelé, nejsou tímto ujednáním dotčena Vaše práva plynoucí z právních předpisů.</w:t>
      </w:r>
    </w:p>
    <w:p w:rsidR="00000000" w:rsidDel="00000000" w:rsidP="00000000" w:rsidRDefault="00000000" w:rsidRPr="00000000" w14:paraId="000000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rsidR="00000000" w:rsidDel="00000000" w:rsidP="00000000" w:rsidRDefault="00000000" w:rsidRPr="00000000" w14:paraId="0000006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Smlouvu je možné měnit pouze na základě naší písemné dohody. My jsme však oprávněni změnit a doplnit tyto Podmínky, tato změna se však nedotkne již uzavřených Smluv, ale pouze Smluv, které budou uzavřeny po účinnosti této změny.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2 měsíce</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w:t>
      </w:r>
    </w:p>
    <w:p w:rsidR="00000000" w:rsidDel="00000000" w:rsidP="00000000" w:rsidRDefault="00000000" w:rsidRPr="00000000" w14:paraId="0000006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rsidR="00000000" w:rsidDel="00000000" w:rsidP="00000000" w:rsidRDefault="00000000" w:rsidRPr="00000000" w14:paraId="0000006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Přílohou Podmínek je vzorový formulář pro reklamaci a vzorový formulář pro odstoupení od Smlouvy.</w:t>
      </w:r>
    </w:p>
    <w:p w:rsidR="00000000" w:rsidDel="00000000" w:rsidP="00000000" w:rsidRDefault="00000000" w:rsidRPr="00000000" w14:paraId="0000007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200" w:before="0" w:line="300" w:lineRule="auto"/>
        <w:ind w:left="567" w:right="0" w:hanging="567"/>
        <w:jc w:val="both"/>
        <w:rPr>
          <w:rFonts w:ascii="Calibri" w:cs="Calibri" w:eastAsia="Calibri" w:hAnsi="Calibri"/>
          <w:b w:val="0"/>
          <w:i w:val="0"/>
          <w:smallCaps w:val="0"/>
          <w:strike w:val="0"/>
          <w:color w:val="000000"/>
          <w:sz w:val="20"/>
          <w:szCs w:val="20"/>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Tyto Podmínky nabývají účinnosti </w:t>
      </w:r>
      <w:r w:rsidDel="00000000" w:rsidR="00000000" w:rsidRPr="00000000">
        <w:rPr>
          <w:rFonts w:ascii="Calibri" w:cs="Calibri" w:eastAsia="Calibri" w:hAnsi="Calibri"/>
          <w:b w:val="1"/>
          <w:sz w:val="20"/>
          <w:szCs w:val="20"/>
          <w:rtl w:val="0"/>
        </w:rPr>
        <w:t xml:space="preserve">1.9.2025</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w:t>
      </w:r>
    </w:p>
    <w:p w:rsidR="00000000" w:rsidDel="00000000" w:rsidP="00000000" w:rsidRDefault="00000000" w:rsidRPr="00000000" w14:paraId="00000072">
      <w:pPr>
        <w:rPr>
          <w:rFonts w:ascii="Calibri" w:cs="Calibri" w:eastAsia="Calibri" w:hAnsi="Calibri"/>
          <w:b w:val="1"/>
          <w:smallCap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73">
      <w:pPr>
        <w:shd w:fill="ffffff" w:val="clear"/>
        <w:spacing w:after="200" w:line="300" w:lineRule="auto"/>
        <w:jc w:val="center"/>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PŘÍLOHA Č. 1 - FORMULÁŘ PRO REKLAMACI</w:t>
      </w:r>
    </w:p>
    <w:p w:rsidR="00000000" w:rsidDel="00000000" w:rsidP="00000000" w:rsidRDefault="00000000" w:rsidRPr="00000000" w14:paraId="00000074">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Adresát: </w:t>
        <w:tab/>
      </w:r>
      <w:r w:rsidDel="00000000" w:rsidR="00000000" w:rsidRPr="00000000">
        <w:rPr>
          <w:rFonts w:ascii="Calibri" w:cs="Calibri" w:eastAsia="Calibri" w:hAnsi="Calibri"/>
          <w:b w:val="1"/>
          <w:sz w:val="20"/>
          <w:szCs w:val="20"/>
          <w:rtl w:val="0"/>
        </w:rPr>
        <w:t xml:space="preserve">Mgr. Agnieszka Ezechiáš, Nad rybníkem 87, Mnichovice 251 64</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5">
      <w:pPr>
        <w:spacing w:after="200" w:line="30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Uplatnění reklamace</w:t>
      </w:r>
    </w:p>
    <w:tbl>
      <w:tblPr>
        <w:tblStyle w:val="Table1"/>
        <w:tblpPr w:leftFromText="141" w:rightFromText="141" w:topFromText="0" w:bottomFromText="0" w:vertAnchor="text" w:horzAnchor="text" w:tblpX="0" w:tblpY="259"/>
        <w:tblW w:w="91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5783"/>
        <w:tblGridChange w:id="0">
          <w:tblGrid>
            <w:gridCol w:w="3397"/>
            <w:gridCol w:w="5783"/>
          </w:tblGrid>
        </w:tblGridChange>
      </w:tblGrid>
      <w:tr>
        <w:trPr>
          <w:cantSplit w:val="0"/>
          <w:trHeight w:val="596" w:hRule="atLeast"/>
          <w:tblHeader w:val="0"/>
        </w:trPr>
        <w:tc>
          <w:tcPr/>
          <w:p w:rsidR="00000000" w:rsidDel="00000000" w:rsidP="00000000" w:rsidRDefault="00000000" w:rsidRPr="00000000" w14:paraId="00000076">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 uzavření Smlouvy:</w:t>
            </w:r>
          </w:p>
        </w:tc>
        <w:tc>
          <w:tcPr/>
          <w:p w:rsidR="00000000" w:rsidDel="00000000" w:rsidP="00000000" w:rsidRDefault="00000000" w:rsidRPr="00000000" w14:paraId="00000077">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78">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Jméno a příjmení:</w:t>
            </w:r>
          </w:p>
        </w:tc>
        <w:tc>
          <w:tcPr/>
          <w:p w:rsidR="00000000" w:rsidDel="00000000" w:rsidP="00000000" w:rsidRDefault="00000000" w:rsidRPr="00000000" w14:paraId="00000079">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7A">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Adresa:</w:t>
            </w:r>
          </w:p>
        </w:tc>
        <w:tc>
          <w:tcPr/>
          <w:p w:rsidR="00000000" w:rsidDel="00000000" w:rsidP="00000000" w:rsidRDefault="00000000" w:rsidRPr="00000000" w14:paraId="0000007B">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7C">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E-mailová adresa:</w:t>
            </w:r>
          </w:p>
        </w:tc>
        <w:tc>
          <w:tcPr/>
          <w:p w:rsidR="00000000" w:rsidDel="00000000" w:rsidP="00000000" w:rsidRDefault="00000000" w:rsidRPr="00000000" w14:paraId="0000007D">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7E">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Zboží, které je reklamováno:</w:t>
            </w:r>
          </w:p>
        </w:tc>
        <w:tc>
          <w:tcPr/>
          <w:p w:rsidR="00000000" w:rsidDel="00000000" w:rsidP="00000000" w:rsidRDefault="00000000" w:rsidRPr="00000000" w14:paraId="0000007F">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80">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Popis vad Zboží:</w:t>
            </w:r>
          </w:p>
        </w:tc>
        <w:tc>
          <w:tcPr/>
          <w:p w:rsidR="00000000" w:rsidDel="00000000" w:rsidP="00000000" w:rsidRDefault="00000000" w:rsidRPr="00000000" w14:paraId="00000081">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082">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Navrhovaný způsob pro vyřízení reklamace:</w:t>
            </w:r>
          </w:p>
        </w:tc>
        <w:tc>
          <w:tcPr/>
          <w:p w:rsidR="00000000" w:rsidDel="00000000" w:rsidP="00000000" w:rsidRDefault="00000000" w:rsidRPr="00000000" w14:paraId="00000083">
            <w:pPr>
              <w:spacing w:after="120" w:before="120" w:line="30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84">
      <w:pPr>
        <w:spacing w:after="200" w:before="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Zároveň žádám o vystavení potvrzení o uplatnění reklamace s uvedením, kdy jsem toto právo uplatnil, co je obsahem reklamace, jaký způsob vyřízení reklamace požaduji, spolu s uvedením mých kontaktních údajů pro účely poskytnutí informace o vyřízení reklamace.</w:t>
      </w:r>
    </w:p>
    <w:p w:rsidR="00000000" w:rsidDel="00000000" w:rsidP="00000000" w:rsidRDefault="00000000" w:rsidRPr="00000000" w14:paraId="00000085">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6">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w:t>
      </w:r>
    </w:p>
    <w:p w:rsidR="00000000" w:rsidDel="00000000" w:rsidP="00000000" w:rsidRDefault="00000000" w:rsidRPr="00000000" w14:paraId="00000087">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Podpis:</w:t>
      </w:r>
      <w:r w:rsidDel="00000000" w:rsidR="00000000" w:rsidRPr="00000000">
        <w:br w:type="page"/>
      </w:r>
      <w:r w:rsidDel="00000000" w:rsidR="00000000" w:rsidRPr="00000000">
        <w:rPr>
          <w:rtl w:val="0"/>
        </w:rPr>
      </w:r>
    </w:p>
    <w:p w:rsidR="00000000" w:rsidDel="00000000" w:rsidP="00000000" w:rsidRDefault="00000000" w:rsidRPr="00000000" w14:paraId="00000088">
      <w:pPr>
        <w:shd w:fill="ffffff" w:val="clear"/>
        <w:spacing w:after="200" w:line="300" w:lineRule="auto"/>
        <w:jc w:val="center"/>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PŘÍLOHA Č. 2 - FORMULÁŘ PRO ODSTOUPENÍ OD SMLOUVY</w:t>
      </w:r>
    </w:p>
    <w:p w:rsidR="00000000" w:rsidDel="00000000" w:rsidP="00000000" w:rsidRDefault="00000000" w:rsidRPr="00000000" w14:paraId="00000089">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Adresát: </w:t>
        <w:tab/>
        <w:t xml:space="preserve">Mgr. Agnieszka Ezechiáš, Nad rybníkem 87, Mnichovice 251 64</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8A">
      <w:pPr>
        <w:spacing w:after="200" w:line="30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Tímto prohlašuji, že odstupuji od Smlouvy:</w:t>
      </w:r>
    </w:p>
    <w:tbl>
      <w:tblPr>
        <w:tblStyle w:val="Table2"/>
        <w:tblpPr w:leftFromText="141" w:rightFromText="141" w:topFromText="0" w:bottomFromText="0" w:vertAnchor="text" w:horzAnchor="text" w:tblpX="0" w:tblpY="259"/>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5642"/>
        <w:tblGridChange w:id="0">
          <w:tblGrid>
            <w:gridCol w:w="3397"/>
            <w:gridCol w:w="5642"/>
          </w:tblGrid>
        </w:tblGridChange>
      </w:tblGrid>
      <w:tr>
        <w:trPr>
          <w:cantSplit w:val="0"/>
          <w:trHeight w:val="596" w:hRule="atLeast"/>
          <w:tblHeader w:val="0"/>
        </w:trPr>
        <w:tc>
          <w:tcPr/>
          <w:p w:rsidR="00000000" w:rsidDel="00000000" w:rsidP="00000000" w:rsidRDefault="00000000" w:rsidRPr="00000000" w14:paraId="0000008B">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 uzavření Smlouvy:</w:t>
            </w:r>
          </w:p>
        </w:tc>
        <w:tc>
          <w:tcPr/>
          <w:p w:rsidR="00000000" w:rsidDel="00000000" w:rsidP="00000000" w:rsidRDefault="00000000" w:rsidRPr="00000000" w14:paraId="0000008C">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8D">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Jméno a příjmení:</w:t>
            </w:r>
          </w:p>
        </w:tc>
        <w:tc>
          <w:tcPr/>
          <w:p w:rsidR="00000000" w:rsidDel="00000000" w:rsidP="00000000" w:rsidRDefault="00000000" w:rsidRPr="00000000" w14:paraId="0000008E">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8F">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Adresa:</w:t>
            </w:r>
          </w:p>
        </w:tc>
        <w:tc>
          <w:tcPr/>
          <w:p w:rsidR="00000000" w:rsidDel="00000000" w:rsidP="00000000" w:rsidRDefault="00000000" w:rsidRPr="00000000" w14:paraId="00000090">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91">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E-mailová adresa:</w:t>
            </w:r>
          </w:p>
        </w:tc>
        <w:tc>
          <w:tcPr/>
          <w:p w:rsidR="00000000" w:rsidDel="00000000" w:rsidP="00000000" w:rsidRDefault="00000000" w:rsidRPr="00000000" w14:paraId="00000092">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93">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Specifikace Zboží, kterého se Smlouva týká:</w:t>
            </w:r>
          </w:p>
        </w:tc>
        <w:tc>
          <w:tcPr/>
          <w:p w:rsidR="00000000" w:rsidDel="00000000" w:rsidP="00000000" w:rsidRDefault="00000000" w:rsidRPr="00000000" w14:paraId="00000094">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095">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Způsob pro navrácení obdržených finančních prostředků, případně uvedení čísla bankovního účtu:</w:t>
            </w:r>
          </w:p>
        </w:tc>
        <w:tc>
          <w:tcPr/>
          <w:p w:rsidR="00000000" w:rsidDel="00000000" w:rsidP="00000000" w:rsidRDefault="00000000" w:rsidRPr="00000000" w14:paraId="00000096">
            <w:pPr>
              <w:spacing w:after="120" w:before="120" w:line="30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97">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8">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Je-li kupující spotřebitelem má právo v případě, že objednal zboží prostřednictvím e-shopu </w:t>
      </w:r>
      <w:hyperlink r:id="rId13">
        <w:r w:rsidDel="00000000" w:rsidR="00000000" w:rsidRPr="00000000">
          <w:rPr>
            <w:rFonts w:ascii="Calibri" w:cs="Calibri" w:eastAsia="Calibri" w:hAnsi="Calibri"/>
            <w:color w:val="1155cc"/>
            <w:sz w:val="20"/>
            <w:szCs w:val="20"/>
            <w:u w:val="single"/>
            <w:rtl w:val="0"/>
          </w:rPr>
          <w:t xml:space="preserve">www.elfoviny.cz</w:t>
        </w:r>
      </w:hyperlink>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Společnost</w:t>
      </w:r>
      <w:r w:rsidDel="00000000" w:rsidR="00000000" w:rsidRPr="00000000">
        <w:rPr>
          <w:rFonts w:ascii="Calibri" w:cs="Calibri" w:eastAsia="Calibri" w:hAnsi="Calibri"/>
          <w:sz w:val="20"/>
          <w:szCs w:val="20"/>
          <w:rtl w:val="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99">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Toto odstoupení oznámí kupující Společnosti písemně na adresu provozovny Společnosti nebo elektronicky na e-mail uvedený na vzorovém formuláři. </w:t>
      </w:r>
      <w:r w:rsidDel="00000000" w:rsidR="00000000" w:rsidRPr="00000000">
        <w:rPr>
          <w:rtl w:val="0"/>
        </w:rPr>
      </w:r>
    </w:p>
    <w:p w:rsidR="00000000" w:rsidDel="00000000" w:rsidP="00000000" w:rsidRDefault="00000000" w:rsidRPr="00000000" w14:paraId="0000009A">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zašle nebo předá Společnosti bez zbytečného odkladu, nejpozději do 14 dnů od odstoupení od kupní smlouvy, zboží, které od ní obdržel. </w:t>
      </w:r>
      <w:r w:rsidDel="00000000" w:rsidR="00000000" w:rsidRPr="00000000">
        <w:rPr>
          <w:rtl w:val="0"/>
        </w:rPr>
      </w:r>
    </w:p>
    <w:p w:rsidR="00000000" w:rsidDel="00000000" w:rsidP="00000000" w:rsidRDefault="00000000" w:rsidRPr="00000000" w14:paraId="0000009B">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r w:rsidDel="00000000" w:rsidR="00000000" w:rsidRPr="00000000">
        <w:rPr>
          <w:rtl w:val="0"/>
        </w:rPr>
      </w:r>
    </w:p>
    <w:p w:rsidR="00000000" w:rsidDel="00000000" w:rsidP="00000000" w:rsidRDefault="00000000" w:rsidRPr="00000000" w14:paraId="0000009C">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D">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w:t>
      </w:r>
    </w:p>
    <w:p w:rsidR="00000000" w:rsidDel="00000000" w:rsidP="00000000" w:rsidRDefault="00000000" w:rsidRPr="00000000" w14:paraId="0000009E">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Podpis: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b w:val="0"/>
      </w:rPr>
    </w:lvl>
    <w:lvl w:ilvl="2">
      <w:start w:val="1"/>
      <w:numFmt w:val="lowerLetter"/>
      <w:lvlText w:val="%3)"/>
      <w:lvlJc w:val="left"/>
      <w:pPr>
        <w:ind w:left="1080" w:hanging="360"/>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b w:val="0"/>
      </w:rPr>
    </w:lvl>
    <w:lvl w:ilvl="2">
      <w:start w:val="1"/>
      <w:numFmt w:val="lowerLetter"/>
      <w:lvlText w:val="%3)"/>
      <w:lvlJc w:val="left"/>
      <w:pPr>
        <w:ind w:left="1080" w:hanging="360"/>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b w:val="0"/>
      </w:rPr>
    </w:lvl>
    <w:lvl w:ilvl="2">
      <w:start w:val="1"/>
      <w:numFmt w:val="lowerLetter"/>
      <w:lvlText w:val="%3)"/>
      <w:lvlJc w:val="left"/>
      <w:pPr>
        <w:ind w:left="1080" w:hanging="360"/>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Odstavecseseznamem">
    <w:name w:val="List Paragraph"/>
    <w:basedOn w:val="Normln"/>
    <w:link w:val="OdstavecseseznamemChar"/>
    <w:uiPriority w:val="34"/>
    <w:qFormat w:val="1"/>
    <w:rsid w:val="000838D0"/>
    <w:pPr>
      <w:spacing w:after="60" w:line="360" w:lineRule="auto"/>
      <w:ind w:left="720"/>
      <w:contextualSpacing w:val="1"/>
      <w:jc w:val="both"/>
    </w:pPr>
    <w:rPr>
      <w:rFonts w:eastAsiaTheme="minorHAnsi"/>
      <w:color w:val="000000" w:themeColor="text1"/>
      <w:lang w:eastAsia="en-US" w:val="cs-CZ"/>
    </w:rPr>
  </w:style>
  <w:style w:type="character" w:styleId="OdstavecseseznamemChar" w:customStyle="1">
    <w:name w:val="Odstavec se seznamem Char"/>
    <w:basedOn w:val="Standardnpsmoodstavce"/>
    <w:link w:val="Odstavecseseznamem"/>
    <w:uiPriority w:val="34"/>
    <w:rsid w:val="000838D0"/>
    <w:rPr>
      <w:rFonts w:ascii="Arial" w:cs="Arial" w:hAnsi="Arial"/>
      <w:color w:val="000000" w:themeColor="text1"/>
    </w:rPr>
  </w:style>
  <w:style w:type="character" w:styleId="Hypertextovodkaz">
    <w:name w:val="Hyperlink"/>
    <w:basedOn w:val="Standardnpsmoodstavce"/>
    <w:uiPriority w:val="99"/>
    <w:unhideWhenUsed w:val="1"/>
    <w:rsid w:val="000838D0"/>
    <w:rPr>
      <w:color w:val="0563c1" w:themeColor="hyperlink"/>
      <w:u w:val="single"/>
    </w:rPr>
  </w:style>
  <w:style w:type="character" w:styleId="Odkaznakoment">
    <w:name w:val="annotation reference"/>
    <w:basedOn w:val="Standardnpsmoodstavce"/>
    <w:uiPriority w:val="99"/>
    <w:semiHidden w:val="1"/>
    <w:unhideWhenUsed w:val="1"/>
    <w:qFormat w:val="1"/>
    <w:rsid w:val="000838D0"/>
    <w:rPr>
      <w:sz w:val="16"/>
      <w:szCs w:val="16"/>
    </w:rPr>
  </w:style>
  <w:style w:type="paragraph" w:styleId="Textkomente">
    <w:name w:val="annotation text"/>
    <w:basedOn w:val="Normln"/>
    <w:link w:val="TextkomenteChar"/>
    <w:uiPriority w:val="99"/>
    <w:unhideWhenUsed w:val="1"/>
    <w:qFormat w:val="1"/>
    <w:rsid w:val="000838D0"/>
    <w:pPr>
      <w:spacing w:line="240" w:lineRule="auto"/>
    </w:pPr>
    <w:rPr>
      <w:sz w:val="20"/>
      <w:szCs w:val="20"/>
    </w:rPr>
  </w:style>
  <w:style w:type="character" w:styleId="TextkomenteChar" w:customStyle="1">
    <w:name w:val="Text komentáře Char"/>
    <w:basedOn w:val="Standardnpsmoodstavce"/>
    <w:link w:val="Textkomente"/>
    <w:uiPriority w:val="99"/>
    <w:qFormat w:val="1"/>
    <w:rsid w:val="000838D0"/>
    <w:rPr>
      <w:rFonts w:ascii="Arial" w:cs="Arial" w:eastAsia="Arial" w:hAnsi="Arial"/>
      <w:sz w:val="20"/>
      <w:szCs w:val="20"/>
      <w:lang w:eastAsia="cs-CZ" w:val="cs"/>
    </w:rPr>
  </w:style>
  <w:style w:type="table" w:styleId="Mkatabulky">
    <w:name w:val="Table Grid"/>
    <w:basedOn w:val="Normlntabulka"/>
    <w:uiPriority w:val="39"/>
    <w:rsid w:val="000838D0"/>
    <w:pPr>
      <w:spacing w:after="0" w:line="240" w:lineRule="auto"/>
    </w:pPr>
    <w:rPr>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ec.europa.eu/consumers/odr" TargetMode="External"/><Relationship Id="rId10" Type="http://schemas.openxmlformats.org/officeDocument/2006/relationships/hyperlink" Target="http://www.coi.cz" TargetMode="External"/><Relationship Id="rId13" Type="http://schemas.openxmlformats.org/officeDocument/2006/relationships/hyperlink" Target="http://www.elfoviny.cz" TargetMode="External"/><Relationship Id="rId12" Type="http://schemas.openxmlformats.org/officeDocument/2006/relationships/hyperlink" Target="http://www.evropskyspotrebitel.c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hoptetpay.com/cs/?utm_id=CZE_PAY_ADS_1_ACQ_DO_PAY&amp;utm_term=shoptet%20pay&amp;utm_campaign=CZE_PAY_ADS_1_ACQ_DO&amp;utm_source=adwords&amp;utm_medium=ppc&amp;hsa_acc=6325041921&amp;hsa_cam=20506091936&amp;hsa_grp=155988331914&amp;hsa_ad=672106148075&amp;hsa_src=g&amp;hsa_tgt=kwd-1417885997642&amp;hsa_kw=shoptet%20pay&amp;hsa_mt=e&amp;hsa_net=adwords&amp;hsa_ver=3&amp;gad_source=1&amp;gad_campaignid=20506091936&amp;gbraid=0AAAAAqCmsNaRjATPx2vnHGl8wz8SpjWN7&amp;gclid=CjwKCAjwobnGBhBNEiwAu2mpFBmWmLPsAyvAgQiNC-zB6wRQ3w1tWcw-xoPrJB5Yemk8-z6hk724vhoC2NQQAvD_Bw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lfoviny.cz" TargetMode="External"/><Relationship Id="rId8" Type="http://schemas.openxmlformats.org/officeDocument/2006/relationships/hyperlink" Target="http://www.elfoviny.cz/podminky-ochrany-osobnich-udaj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RTUR1NuAJ/lXnjk83Ze9zdFHDA==">CgMxLjAyDmgubHV2NHZ4dmc3MWhrMg5oLmN3bnhjbmQ5djczazIOaC5vYjlvc2g2N3ZjZGkyDmguMWdkbmhxNXQyMDF0Mg5oLnNhYjg1aHY1MTgyODIOaC4xbTVqZTdhbnNuencyDmgudTlyaGN0dzFob29tMg5oLjNwcWVxZThzYzhsbzIOaC44d2VpZGx3bDNwam4yDmgubXVkNmFidm5xeXgwOAByITF6THNTLXVTY3hTeDJBRGZDVndOb3MwVE9MZ1oxd1VfQg==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2023-05-23T09:16:00Z</dcterms:created>
  <dc:creator>Shoptet, 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